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76CCB" w14:textId="77777777" w:rsidR="00A20C12" w:rsidRPr="00754156" w:rsidRDefault="00A20C12" w:rsidP="002B797C">
      <w:pPr>
        <w:pStyle w:val="Geenafstand"/>
        <w:pBdr>
          <w:bottom w:val="single" w:sz="4" w:space="1" w:color="auto"/>
        </w:pBdr>
        <w:rPr>
          <w:sz w:val="24"/>
          <w:szCs w:val="24"/>
        </w:rPr>
      </w:pPr>
    </w:p>
    <w:p w14:paraId="3541FCA8" w14:textId="77777777" w:rsidR="00514CAA" w:rsidRDefault="00514CAA" w:rsidP="00A20C12">
      <w:pPr>
        <w:pStyle w:val="Geenafstand"/>
        <w:rPr>
          <w:sz w:val="24"/>
          <w:szCs w:val="24"/>
        </w:rPr>
      </w:pPr>
    </w:p>
    <w:p w14:paraId="131E6E43" w14:textId="77777777" w:rsidR="002406FD" w:rsidRDefault="002406FD" w:rsidP="00795F91">
      <w:pPr>
        <w:pStyle w:val="Geenafstand"/>
        <w:rPr>
          <w:sz w:val="24"/>
          <w:szCs w:val="24"/>
        </w:rPr>
      </w:pPr>
    </w:p>
    <w:p w14:paraId="5FDEDBDA" w14:textId="77777777" w:rsidR="002406FD" w:rsidRDefault="002406FD" w:rsidP="00795F91">
      <w:pPr>
        <w:pStyle w:val="Geenafstand"/>
        <w:rPr>
          <w:sz w:val="24"/>
          <w:szCs w:val="24"/>
        </w:rPr>
      </w:pPr>
    </w:p>
    <w:p w14:paraId="7342BDCB" w14:textId="77777777" w:rsidR="002406FD" w:rsidRDefault="005E419C" w:rsidP="00795F91">
      <w:pPr>
        <w:pStyle w:val="Geenafstand"/>
        <w:rPr>
          <w:sz w:val="28"/>
          <w:szCs w:val="28"/>
        </w:rPr>
      </w:pPr>
      <w:r w:rsidRPr="002406FD">
        <w:rPr>
          <w:sz w:val="28"/>
          <w:szCs w:val="28"/>
        </w:rPr>
        <w:t xml:space="preserve">Onderwerp van dit </w:t>
      </w:r>
      <w:r w:rsidR="000D7817" w:rsidRPr="002406FD">
        <w:rPr>
          <w:sz w:val="28"/>
          <w:szCs w:val="28"/>
        </w:rPr>
        <w:t>bericht</w:t>
      </w:r>
      <w:r w:rsidRPr="002406FD">
        <w:rPr>
          <w:sz w:val="28"/>
          <w:szCs w:val="28"/>
        </w:rPr>
        <w:t xml:space="preserve">: </w:t>
      </w:r>
    </w:p>
    <w:p w14:paraId="31EF648E" w14:textId="77777777" w:rsidR="00366E4D" w:rsidRPr="002406FD" w:rsidRDefault="00366E4D" w:rsidP="00795F91">
      <w:pPr>
        <w:pStyle w:val="Geenafstand"/>
        <w:rPr>
          <w:sz w:val="28"/>
          <w:szCs w:val="28"/>
        </w:rPr>
      </w:pPr>
    </w:p>
    <w:p w14:paraId="08DCA4FC" w14:textId="34BFB4E7" w:rsidR="00514CAA" w:rsidRDefault="002406FD" w:rsidP="00795F91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D</w:t>
      </w:r>
      <w:r w:rsidR="00563869">
        <w:rPr>
          <w:sz w:val="24"/>
          <w:szCs w:val="24"/>
        </w:rPr>
        <w:t>e bouwkundige problemen van het Gemeente Monument</w:t>
      </w:r>
      <w:r w:rsidR="005E419C">
        <w:rPr>
          <w:sz w:val="24"/>
          <w:szCs w:val="24"/>
        </w:rPr>
        <w:t xml:space="preserve">, de Bethelkerk, </w:t>
      </w:r>
      <w:proofErr w:type="spellStart"/>
      <w:r w:rsidR="00563869">
        <w:rPr>
          <w:sz w:val="24"/>
          <w:szCs w:val="24"/>
        </w:rPr>
        <w:t>Rotterdamseweg</w:t>
      </w:r>
      <w:proofErr w:type="spellEnd"/>
      <w:r w:rsidR="00563869">
        <w:rPr>
          <w:sz w:val="24"/>
          <w:szCs w:val="24"/>
        </w:rPr>
        <w:t xml:space="preserve"> 73 in Zwijndrecht</w:t>
      </w:r>
      <w:r w:rsidR="000D7817">
        <w:rPr>
          <w:sz w:val="24"/>
          <w:szCs w:val="24"/>
        </w:rPr>
        <w:t xml:space="preserve"> en de </w:t>
      </w:r>
      <w:r w:rsidR="005E419C">
        <w:rPr>
          <w:sz w:val="24"/>
          <w:szCs w:val="24"/>
        </w:rPr>
        <w:t>fondsenwervings</w:t>
      </w:r>
      <w:r w:rsidR="000D7817">
        <w:rPr>
          <w:sz w:val="24"/>
          <w:szCs w:val="24"/>
        </w:rPr>
        <w:t xml:space="preserve">acties </w:t>
      </w:r>
      <w:r w:rsidR="005E419C">
        <w:rPr>
          <w:sz w:val="24"/>
          <w:szCs w:val="24"/>
        </w:rPr>
        <w:t>hiervoor.</w:t>
      </w:r>
    </w:p>
    <w:p w14:paraId="1355B5FA" w14:textId="77777777" w:rsidR="000D7817" w:rsidRPr="00754156" w:rsidRDefault="000D7817" w:rsidP="00795F91">
      <w:pPr>
        <w:pStyle w:val="Geenafstand"/>
        <w:rPr>
          <w:sz w:val="24"/>
          <w:szCs w:val="24"/>
        </w:rPr>
      </w:pPr>
    </w:p>
    <w:p w14:paraId="5B1B6DFB" w14:textId="3CE14475" w:rsidR="007B4E20" w:rsidRDefault="00795F91" w:rsidP="00795F91">
      <w:r w:rsidRPr="00754156">
        <w:t xml:space="preserve">Er </w:t>
      </w:r>
      <w:r w:rsidR="005E419C">
        <w:t>is</w:t>
      </w:r>
      <w:r w:rsidRPr="00754156">
        <w:t xml:space="preserve"> dringend</w:t>
      </w:r>
      <w:r w:rsidR="005E419C">
        <w:t xml:space="preserve"> specifiek</w:t>
      </w:r>
      <w:r w:rsidRPr="00754156">
        <w:t xml:space="preserve"> </w:t>
      </w:r>
      <w:r w:rsidR="005E419C">
        <w:t>o</w:t>
      </w:r>
      <w:r w:rsidRPr="00754156">
        <w:t>nderhoud nodig</w:t>
      </w:r>
      <w:r w:rsidR="00563869">
        <w:t xml:space="preserve">, </w:t>
      </w:r>
      <w:r w:rsidRPr="00754156">
        <w:t xml:space="preserve">vooral aan de fundering van </w:t>
      </w:r>
      <w:r w:rsidR="00563869">
        <w:t>het gebouw. Het multifunctionele gebouw</w:t>
      </w:r>
      <w:r w:rsidRPr="00754156">
        <w:t xml:space="preserve"> zakt aan de </w:t>
      </w:r>
      <w:r w:rsidR="005E419C">
        <w:t>Slagveld kant</w:t>
      </w:r>
      <w:r w:rsidRPr="00754156">
        <w:t xml:space="preserve"> weg, </w:t>
      </w:r>
      <w:r w:rsidR="005E419C">
        <w:t>met als gevolg</w:t>
      </w:r>
      <w:r w:rsidRPr="00754156">
        <w:t xml:space="preserve"> behoorlijk grote scheuren in het gebouw</w:t>
      </w:r>
      <w:r w:rsidR="005E419C">
        <w:t xml:space="preserve"> welke goed</w:t>
      </w:r>
      <w:r w:rsidRPr="00754156">
        <w:t xml:space="preserve"> te zien zijn. Op de gaanderij k</w:t>
      </w:r>
      <w:r w:rsidR="00563869">
        <w:t>an</w:t>
      </w:r>
      <w:r w:rsidRPr="00754156">
        <w:t xml:space="preserve"> gewoon naar buiten gekeken worden door die scheuren. </w:t>
      </w:r>
      <w:r w:rsidRPr="00514CAA">
        <w:rPr>
          <w:i/>
          <w:iCs/>
        </w:rPr>
        <w:t>Zie ook onderstaand plaatje</w:t>
      </w:r>
      <w:r w:rsidRPr="00754156">
        <w:t>.</w:t>
      </w:r>
    </w:p>
    <w:p w14:paraId="25615360" w14:textId="77777777" w:rsidR="005E419C" w:rsidRPr="00754156" w:rsidRDefault="005E419C" w:rsidP="00795F91"/>
    <w:p w14:paraId="368D47F7" w14:textId="50E49407" w:rsidR="00A83F5E" w:rsidRPr="00754156" w:rsidRDefault="00A83F5E" w:rsidP="003A035D">
      <w:r w:rsidRPr="00754156">
        <w:rPr>
          <w:noProof/>
        </w:rPr>
        <w:drawing>
          <wp:anchor distT="0" distB="0" distL="114300" distR="114300" simplePos="0" relativeHeight="251659264" behindDoc="0" locked="0" layoutInCell="1" allowOverlap="1" wp14:anchorId="7494765D" wp14:editId="239F43A9">
            <wp:simplePos x="0" y="0"/>
            <wp:positionH relativeFrom="column">
              <wp:posOffset>0</wp:posOffset>
            </wp:positionH>
            <wp:positionV relativeFrom="paragraph">
              <wp:posOffset>118745</wp:posOffset>
            </wp:positionV>
            <wp:extent cx="2299970" cy="1623695"/>
            <wp:effectExtent l="0" t="0" r="5080" b="0"/>
            <wp:wrapSquare wrapText="bothSides"/>
            <wp:docPr id="1197443116" name="Afbeelding 14" descr="Afbeelding met gebouw, metselwerk, muur, baksteen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7443116" name="Afbeelding 14" descr="Afbeelding met gebouw, metselwerk, muur, baksteen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9970" cy="162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5F91" w:rsidRPr="00754156">
        <w:t xml:space="preserve">Er is onderzoek gedaan en een deel van de </w:t>
      </w:r>
      <w:r w:rsidRPr="00754156">
        <w:t>fundering</w:t>
      </w:r>
      <w:r w:rsidR="009100DB" w:rsidRPr="00754156">
        <w:t xml:space="preserve"> en </w:t>
      </w:r>
      <w:r w:rsidRPr="00754156">
        <w:t>palen</w:t>
      </w:r>
      <w:r w:rsidR="00795F91" w:rsidRPr="00754156">
        <w:t xml:space="preserve"> blijkt rot</w:t>
      </w:r>
      <w:r w:rsidRPr="00754156">
        <w:t xml:space="preserve">. </w:t>
      </w:r>
      <w:r w:rsidR="000D7817">
        <w:t>O</w:t>
      </w:r>
      <w:r w:rsidRPr="00754156">
        <w:t xml:space="preserve">ntstaan </w:t>
      </w:r>
      <w:r w:rsidR="00795F91" w:rsidRPr="00754156">
        <w:t>door wijzigingen in het grondwater</w:t>
      </w:r>
      <w:r w:rsidRPr="00754156">
        <w:t>peil</w:t>
      </w:r>
      <w:r w:rsidR="000D7817">
        <w:t xml:space="preserve"> en</w:t>
      </w:r>
      <w:r w:rsidR="00563869">
        <w:t xml:space="preserve"> door het kerkbeheer niet te controleren. De “schade” is verrotting aan en van </w:t>
      </w:r>
      <w:r w:rsidRPr="00754156">
        <w:t xml:space="preserve">een </w:t>
      </w:r>
      <w:r w:rsidR="009100DB" w:rsidRPr="00754156">
        <w:t>draagbalk</w:t>
      </w:r>
      <w:r w:rsidRPr="00754156">
        <w:t xml:space="preserve"> en de (houten)palen die deze balk dragen.</w:t>
      </w:r>
      <w:r w:rsidR="00795F91" w:rsidRPr="00754156">
        <w:t xml:space="preserve"> </w:t>
      </w:r>
      <w:r w:rsidR="000D7817">
        <w:t xml:space="preserve">      </w:t>
      </w:r>
      <w:r w:rsidRPr="00754156">
        <w:t>Dat moet eerst hersteld worden, dus stabiliteit brengen</w:t>
      </w:r>
      <w:r w:rsidR="003A035D">
        <w:t xml:space="preserve">, alvorens </w:t>
      </w:r>
      <w:r w:rsidRPr="00754156">
        <w:t xml:space="preserve">de verdere restauratie </w:t>
      </w:r>
      <w:r w:rsidR="003A035D">
        <w:t xml:space="preserve">kan </w:t>
      </w:r>
      <w:r w:rsidRPr="00754156">
        <w:t>plaatsvinden. De</w:t>
      </w:r>
      <w:r w:rsidR="000D7817">
        <w:t>ze</w:t>
      </w:r>
      <w:r w:rsidRPr="00754156">
        <w:t xml:space="preserve"> hersteloperatie is begroot op </w:t>
      </w:r>
      <w:r w:rsidR="00795F91" w:rsidRPr="00754156">
        <w:t>€</w:t>
      </w:r>
      <w:r w:rsidR="007B4E20">
        <w:t xml:space="preserve"> </w:t>
      </w:r>
      <w:r w:rsidR="00795F91" w:rsidRPr="00754156">
        <w:t>95.000,</w:t>
      </w:r>
      <w:r w:rsidRPr="00754156">
        <w:t xml:space="preserve">00. Deze kostenpost </w:t>
      </w:r>
      <w:r w:rsidR="00795F91" w:rsidRPr="00754156">
        <w:t>z</w:t>
      </w:r>
      <w:r w:rsidR="00514CAA">
        <w:t>i</w:t>
      </w:r>
      <w:r w:rsidR="00795F91" w:rsidRPr="00754156">
        <w:t>t niet in de reguliere begroting</w:t>
      </w:r>
      <w:r w:rsidR="003A035D">
        <w:t>, niet</w:t>
      </w:r>
      <w:r w:rsidR="00514CAA">
        <w:t xml:space="preserve"> in het </w:t>
      </w:r>
      <w:proofErr w:type="spellStart"/>
      <w:r w:rsidR="00795F91" w:rsidRPr="00754156">
        <w:t>meerjaren</w:t>
      </w:r>
      <w:proofErr w:type="spellEnd"/>
      <w:r w:rsidR="002B797C">
        <w:t>-</w:t>
      </w:r>
      <w:r w:rsidR="00795F91" w:rsidRPr="00754156">
        <w:t>onderhoud</w:t>
      </w:r>
      <w:r w:rsidR="00514CAA">
        <w:t>splan</w:t>
      </w:r>
      <w:r w:rsidR="00795F91" w:rsidRPr="00754156">
        <w:t>.</w:t>
      </w:r>
    </w:p>
    <w:p w14:paraId="7B01A1C4" w14:textId="77777777" w:rsidR="00A83F5E" w:rsidRPr="00754156" w:rsidRDefault="00A83F5E" w:rsidP="00795F91">
      <w:pPr>
        <w:pStyle w:val="Geenafstand"/>
        <w:rPr>
          <w:sz w:val="24"/>
          <w:szCs w:val="24"/>
        </w:rPr>
      </w:pPr>
    </w:p>
    <w:p w14:paraId="24927AEF" w14:textId="46C1823F" w:rsidR="006559CF" w:rsidRDefault="003A035D" w:rsidP="003A035D">
      <w:pPr>
        <w:pStyle w:val="Geenafstand"/>
        <w:rPr>
          <w:sz w:val="24"/>
          <w:szCs w:val="24"/>
        </w:rPr>
      </w:pPr>
      <w:r w:rsidRPr="00B36BB3">
        <w:rPr>
          <w:sz w:val="24"/>
          <w:szCs w:val="24"/>
        </w:rPr>
        <w:t xml:space="preserve">Wanneer een gebouw een gemeentelijk monument is, </w:t>
      </w:r>
      <w:r>
        <w:rPr>
          <w:sz w:val="24"/>
          <w:szCs w:val="24"/>
        </w:rPr>
        <w:t xml:space="preserve">en dat is de Bethelkerk sinds kort, </w:t>
      </w:r>
      <w:r w:rsidRPr="00B36BB3">
        <w:rPr>
          <w:sz w:val="24"/>
          <w:szCs w:val="24"/>
        </w:rPr>
        <w:t xml:space="preserve">brengt </w:t>
      </w:r>
      <w:r w:rsidR="00716BA2">
        <w:rPr>
          <w:sz w:val="24"/>
          <w:szCs w:val="24"/>
        </w:rPr>
        <w:t xml:space="preserve">dit </w:t>
      </w:r>
      <w:r w:rsidRPr="00B36BB3">
        <w:rPr>
          <w:sz w:val="24"/>
          <w:szCs w:val="24"/>
        </w:rPr>
        <w:t>financiële verplichtingen met zich mee. De eigenaar is verantwoordelijk voor het behoud van de monumentale waarde, wat kan leiden tot hogere onderhoudskosten en een vergunningplicht voor verbouwingen. </w:t>
      </w:r>
      <w:r>
        <w:rPr>
          <w:sz w:val="24"/>
          <w:szCs w:val="24"/>
        </w:rPr>
        <w:t xml:space="preserve">De zogenaamde </w:t>
      </w:r>
      <w:r w:rsidRPr="00B36BB3">
        <w:rPr>
          <w:sz w:val="24"/>
          <w:szCs w:val="24"/>
        </w:rPr>
        <w:t>financiële voordelen, zoals de mogelijkheid om een lening met lage rente aan te vragen voor onderhoud en restauratie en in sommige gevallen subsidie</w:t>
      </w:r>
      <w:r>
        <w:rPr>
          <w:sz w:val="24"/>
          <w:szCs w:val="24"/>
        </w:rPr>
        <w:t>, blijken er gewoon niet te zijn voor de Bethelkerk</w:t>
      </w:r>
      <w:r w:rsidR="007B4E20">
        <w:rPr>
          <w:sz w:val="24"/>
          <w:szCs w:val="24"/>
        </w:rPr>
        <w:t xml:space="preserve"> in 2025-2026.</w:t>
      </w:r>
    </w:p>
    <w:p w14:paraId="349C3A81" w14:textId="77777777" w:rsidR="007B4E20" w:rsidRDefault="007B4E20" w:rsidP="003A035D">
      <w:pPr>
        <w:pStyle w:val="Geenafstand"/>
        <w:rPr>
          <w:sz w:val="24"/>
          <w:szCs w:val="24"/>
        </w:rPr>
      </w:pPr>
    </w:p>
    <w:p w14:paraId="09107A9B" w14:textId="7FC71F0E" w:rsidR="003A035D" w:rsidRDefault="003A035D" w:rsidP="003A035D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 xml:space="preserve">Toch is de eigenaar van de Bethelkerk </w:t>
      </w:r>
      <w:r w:rsidRPr="00B36BB3">
        <w:rPr>
          <w:sz w:val="24"/>
          <w:szCs w:val="24"/>
        </w:rPr>
        <w:t>verantwoordelijk voor de historische en unieke monumentale waarde van het pand. Dit vraagt om het nodige onderhoud</w:t>
      </w:r>
      <w:r w:rsidR="00716BA2">
        <w:rPr>
          <w:sz w:val="24"/>
          <w:szCs w:val="24"/>
        </w:rPr>
        <w:t xml:space="preserve"> wat zich</w:t>
      </w:r>
      <w:r w:rsidRPr="00B36BB3">
        <w:rPr>
          <w:sz w:val="24"/>
          <w:szCs w:val="24"/>
        </w:rPr>
        <w:t xml:space="preserve"> </w:t>
      </w:r>
      <w:r w:rsidR="006559CF" w:rsidRPr="00B36BB3">
        <w:rPr>
          <w:sz w:val="24"/>
          <w:szCs w:val="24"/>
        </w:rPr>
        <w:t>vertaalt</w:t>
      </w:r>
      <w:r w:rsidRPr="00B36BB3">
        <w:rPr>
          <w:sz w:val="24"/>
          <w:szCs w:val="24"/>
        </w:rPr>
        <w:t xml:space="preserve"> zich in tijd, toewijding en kosten. </w:t>
      </w:r>
      <w:r>
        <w:rPr>
          <w:sz w:val="24"/>
          <w:szCs w:val="24"/>
        </w:rPr>
        <w:t xml:space="preserve">Het College van Kerkrentmeesters </w:t>
      </w:r>
      <w:r w:rsidRPr="00B36BB3">
        <w:rPr>
          <w:sz w:val="24"/>
          <w:szCs w:val="24"/>
        </w:rPr>
        <w:t>moet voldoen aan de wet- en regelgeving wannee</w:t>
      </w:r>
      <w:r>
        <w:rPr>
          <w:sz w:val="24"/>
          <w:szCs w:val="24"/>
        </w:rPr>
        <w:t>r, zoals nu het geval is, het</w:t>
      </w:r>
      <w:r w:rsidRPr="00B36BB3">
        <w:rPr>
          <w:sz w:val="24"/>
          <w:szCs w:val="24"/>
        </w:rPr>
        <w:t xml:space="preserve"> pand </w:t>
      </w:r>
      <w:r>
        <w:rPr>
          <w:sz w:val="24"/>
          <w:szCs w:val="24"/>
        </w:rPr>
        <w:t>ge</w:t>
      </w:r>
      <w:r w:rsidRPr="00B36BB3">
        <w:rPr>
          <w:sz w:val="24"/>
          <w:szCs w:val="24"/>
        </w:rPr>
        <w:t>restaur</w:t>
      </w:r>
      <w:r>
        <w:rPr>
          <w:sz w:val="24"/>
          <w:szCs w:val="24"/>
        </w:rPr>
        <w:t>e</w:t>
      </w:r>
      <w:r w:rsidRPr="00B36BB3">
        <w:rPr>
          <w:sz w:val="24"/>
          <w:szCs w:val="24"/>
        </w:rPr>
        <w:t>er</w:t>
      </w:r>
      <w:r>
        <w:rPr>
          <w:sz w:val="24"/>
          <w:szCs w:val="24"/>
        </w:rPr>
        <w:t>d moet worden.</w:t>
      </w:r>
      <w:r w:rsidR="006559CF">
        <w:rPr>
          <w:sz w:val="24"/>
          <w:szCs w:val="24"/>
        </w:rPr>
        <w:t xml:space="preserve"> </w:t>
      </w:r>
      <w:bookmarkStart w:id="0" w:name="_Hlk212740089"/>
      <w:r w:rsidR="006559CF">
        <w:rPr>
          <w:sz w:val="24"/>
          <w:szCs w:val="24"/>
        </w:rPr>
        <w:t xml:space="preserve">Vanwege het “gat” in de begroting van </w:t>
      </w:r>
      <w:r w:rsidR="006559CF" w:rsidRPr="00754156">
        <w:rPr>
          <w:sz w:val="24"/>
          <w:szCs w:val="24"/>
        </w:rPr>
        <w:t>€</w:t>
      </w:r>
      <w:r w:rsidR="007B4E20">
        <w:rPr>
          <w:sz w:val="24"/>
          <w:szCs w:val="24"/>
        </w:rPr>
        <w:t xml:space="preserve"> </w:t>
      </w:r>
      <w:r w:rsidR="006559CF" w:rsidRPr="00754156">
        <w:rPr>
          <w:sz w:val="24"/>
          <w:szCs w:val="24"/>
        </w:rPr>
        <w:t>95.000,00</w:t>
      </w:r>
      <w:r w:rsidR="00716BA2">
        <w:rPr>
          <w:sz w:val="24"/>
          <w:szCs w:val="24"/>
        </w:rPr>
        <w:t xml:space="preserve"> moest er wel iets </w:t>
      </w:r>
      <w:r w:rsidR="005E419C">
        <w:rPr>
          <w:sz w:val="24"/>
          <w:szCs w:val="24"/>
        </w:rPr>
        <w:t xml:space="preserve">extra’s </w:t>
      </w:r>
      <w:r w:rsidR="00716BA2">
        <w:rPr>
          <w:sz w:val="24"/>
          <w:szCs w:val="24"/>
        </w:rPr>
        <w:t>gedaan worden.</w:t>
      </w:r>
    </w:p>
    <w:bookmarkEnd w:id="0"/>
    <w:p w14:paraId="015593CB" w14:textId="77777777" w:rsidR="003A035D" w:rsidRDefault="003A035D" w:rsidP="00795F91">
      <w:pPr>
        <w:pStyle w:val="Geenafstand"/>
        <w:rPr>
          <w:sz w:val="24"/>
          <w:szCs w:val="24"/>
        </w:rPr>
      </w:pPr>
    </w:p>
    <w:p w14:paraId="50F5C5AD" w14:textId="721434F1" w:rsidR="002406FD" w:rsidRDefault="005E419C" w:rsidP="00795F91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 xml:space="preserve">Er is een </w:t>
      </w:r>
      <w:r w:rsidR="009100DB" w:rsidRPr="00754156">
        <w:rPr>
          <w:sz w:val="24"/>
          <w:szCs w:val="24"/>
        </w:rPr>
        <w:t xml:space="preserve">actiegroep </w:t>
      </w:r>
      <w:r>
        <w:rPr>
          <w:sz w:val="24"/>
          <w:szCs w:val="24"/>
        </w:rPr>
        <w:t xml:space="preserve">geïnstalleerd die </w:t>
      </w:r>
      <w:r w:rsidR="009100DB" w:rsidRPr="00754156">
        <w:rPr>
          <w:sz w:val="24"/>
          <w:szCs w:val="24"/>
        </w:rPr>
        <w:t xml:space="preserve">fondsen </w:t>
      </w:r>
      <w:r>
        <w:rPr>
          <w:sz w:val="24"/>
          <w:szCs w:val="24"/>
        </w:rPr>
        <w:t xml:space="preserve">werven zal </w:t>
      </w:r>
      <w:r w:rsidR="003A035D">
        <w:rPr>
          <w:sz w:val="24"/>
          <w:szCs w:val="24"/>
        </w:rPr>
        <w:t>opdat</w:t>
      </w:r>
      <w:r w:rsidR="009100DB" w:rsidRPr="00754156">
        <w:rPr>
          <w:sz w:val="24"/>
          <w:szCs w:val="24"/>
        </w:rPr>
        <w:t xml:space="preserve"> de hersteloperatie </w:t>
      </w:r>
      <w:r w:rsidR="00754156">
        <w:rPr>
          <w:sz w:val="24"/>
          <w:szCs w:val="24"/>
        </w:rPr>
        <w:t xml:space="preserve">kan worden uitgevoerd. Vanaf september </w:t>
      </w:r>
      <w:proofErr w:type="spellStart"/>
      <w:r>
        <w:rPr>
          <w:sz w:val="24"/>
          <w:szCs w:val="24"/>
        </w:rPr>
        <w:t>j.l</w:t>
      </w:r>
      <w:proofErr w:type="spellEnd"/>
      <w:r>
        <w:rPr>
          <w:sz w:val="24"/>
          <w:szCs w:val="24"/>
        </w:rPr>
        <w:t xml:space="preserve">. </w:t>
      </w:r>
      <w:r w:rsidR="006559CF">
        <w:rPr>
          <w:sz w:val="24"/>
          <w:szCs w:val="24"/>
        </w:rPr>
        <w:t>werden diverse en gevarieerde</w:t>
      </w:r>
      <w:r w:rsidR="00754156">
        <w:rPr>
          <w:sz w:val="24"/>
          <w:szCs w:val="24"/>
        </w:rPr>
        <w:t xml:space="preserve"> acties</w:t>
      </w:r>
      <w:r w:rsidR="00EF02D9">
        <w:rPr>
          <w:sz w:val="24"/>
          <w:szCs w:val="24"/>
        </w:rPr>
        <w:t xml:space="preserve"> </w:t>
      </w:r>
      <w:r w:rsidR="006559CF">
        <w:rPr>
          <w:sz w:val="24"/>
          <w:szCs w:val="24"/>
        </w:rPr>
        <w:t xml:space="preserve">georganiseerd </w:t>
      </w:r>
      <w:r w:rsidR="00EF02D9">
        <w:rPr>
          <w:sz w:val="24"/>
          <w:szCs w:val="24"/>
        </w:rPr>
        <w:t xml:space="preserve">waarvan de opbrengst via een “thermometer” in het </w:t>
      </w:r>
      <w:r w:rsidR="006559CF">
        <w:rPr>
          <w:sz w:val="24"/>
          <w:szCs w:val="24"/>
        </w:rPr>
        <w:t>kerkgebouw zichtbaar is en</w:t>
      </w:r>
      <w:r w:rsidR="00EF02D9">
        <w:rPr>
          <w:sz w:val="24"/>
          <w:szCs w:val="24"/>
        </w:rPr>
        <w:t xml:space="preserve"> </w:t>
      </w:r>
      <w:r w:rsidR="006559CF">
        <w:rPr>
          <w:sz w:val="24"/>
          <w:szCs w:val="24"/>
        </w:rPr>
        <w:t xml:space="preserve">per week </w:t>
      </w:r>
      <w:r w:rsidR="00EF02D9">
        <w:rPr>
          <w:sz w:val="24"/>
          <w:szCs w:val="24"/>
        </w:rPr>
        <w:t xml:space="preserve">wordt bijgehouden. </w:t>
      </w:r>
      <w:r w:rsidR="006559CF">
        <w:rPr>
          <w:sz w:val="24"/>
          <w:szCs w:val="24"/>
        </w:rPr>
        <w:t>In november zijn er nog een tweetal acties waar</w:t>
      </w:r>
      <w:r>
        <w:rPr>
          <w:sz w:val="24"/>
          <w:szCs w:val="24"/>
        </w:rPr>
        <w:t>aan deelname voor iedereen mogelijk is.</w:t>
      </w:r>
    </w:p>
    <w:p w14:paraId="0C3FE91B" w14:textId="77777777" w:rsidR="002406FD" w:rsidRDefault="002406FD">
      <w:pPr>
        <w:spacing w:after="160" w:line="259" w:lineRule="auto"/>
        <w:rPr>
          <w:kern w:val="2"/>
          <w14:ligatures w14:val="standardContextual"/>
        </w:rPr>
      </w:pPr>
      <w:r>
        <w:br w:type="page"/>
      </w:r>
    </w:p>
    <w:p w14:paraId="3F607278" w14:textId="77777777" w:rsidR="006E7766" w:rsidRDefault="006E7766" w:rsidP="00795F91">
      <w:pPr>
        <w:pStyle w:val="Geenafstand"/>
        <w:rPr>
          <w:rFonts w:ascii="Calibri" w:hAnsi="Calibri" w:cs="Calibri"/>
          <w:color w:val="000000" w:themeColor="text1"/>
          <w:sz w:val="24"/>
          <w:szCs w:val="24"/>
        </w:rPr>
      </w:pPr>
    </w:p>
    <w:p w14:paraId="3C025ED0" w14:textId="43657441" w:rsidR="002B797C" w:rsidRDefault="002406FD" w:rsidP="00795F91">
      <w:pPr>
        <w:pStyle w:val="Geenafstand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>De twee i</w:t>
      </w:r>
      <w:r w:rsidR="007B4E20">
        <w:rPr>
          <w:rFonts w:ascii="Calibri" w:hAnsi="Calibri" w:cs="Calibri"/>
          <w:color w:val="000000" w:themeColor="text1"/>
          <w:sz w:val="24"/>
          <w:szCs w:val="24"/>
        </w:rPr>
        <w:t xml:space="preserve">nteressante </w:t>
      </w:r>
      <w:r w:rsidR="006E7766">
        <w:rPr>
          <w:rFonts w:ascii="Calibri" w:hAnsi="Calibri" w:cs="Calibri"/>
          <w:color w:val="000000" w:themeColor="text1"/>
          <w:sz w:val="24"/>
          <w:szCs w:val="24"/>
        </w:rPr>
        <w:t>f</w:t>
      </w:r>
      <w:r w:rsidR="007B4E20">
        <w:rPr>
          <w:rFonts w:ascii="Calibri" w:hAnsi="Calibri" w:cs="Calibri"/>
          <w:color w:val="000000" w:themeColor="text1"/>
          <w:sz w:val="24"/>
          <w:szCs w:val="24"/>
        </w:rPr>
        <w:t>ondsen</w:t>
      </w:r>
      <w:r w:rsidR="006E7766">
        <w:rPr>
          <w:rFonts w:ascii="Calibri" w:hAnsi="Calibri" w:cs="Calibri"/>
          <w:color w:val="000000" w:themeColor="text1"/>
          <w:sz w:val="24"/>
          <w:szCs w:val="24"/>
        </w:rPr>
        <w:t>-</w:t>
      </w:r>
      <w:r w:rsidR="007B4E20">
        <w:rPr>
          <w:rFonts w:ascii="Calibri" w:hAnsi="Calibri" w:cs="Calibri"/>
          <w:color w:val="000000" w:themeColor="text1"/>
          <w:sz w:val="24"/>
          <w:szCs w:val="24"/>
        </w:rPr>
        <w:t xml:space="preserve">wervingsacties </w:t>
      </w:r>
      <w:r w:rsidR="00366E4D">
        <w:rPr>
          <w:rFonts w:ascii="Calibri" w:hAnsi="Calibri" w:cs="Calibri"/>
          <w:color w:val="000000" w:themeColor="text1"/>
          <w:sz w:val="24"/>
          <w:szCs w:val="24"/>
        </w:rPr>
        <w:t xml:space="preserve">in november </w:t>
      </w:r>
      <w:r>
        <w:rPr>
          <w:rFonts w:ascii="Calibri" w:hAnsi="Calibri" w:cs="Calibri"/>
          <w:color w:val="000000" w:themeColor="text1"/>
          <w:sz w:val="24"/>
          <w:szCs w:val="24"/>
        </w:rPr>
        <w:t>zijn:</w:t>
      </w:r>
      <w:r w:rsidR="007B4E20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</w:p>
    <w:p w14:paraId="55A402BC" w14:textId="77777777" w:rsidR="00C60E31" w:rsidRPr="007B4E20" w:rsidRDefault="00C60E31" w:rsidP="00795F91">
      <w:pPr>
        <w:pStyle w:val="Geenafstand"/>
        <w:rPr>
          <w:rFonts w:ascii="Calibri" w:hAnsi="Calibri" w:cs="Calibri"/>
          <w:color w:val="000000" w:themeColor="text1"/>
          <w:sz w:val="24"/>
          <w:szCs w:val="24"/>
        </w:rPr>
      </w:pPr>
    </w:p>
    <w:p w14:paraId="01E0E8B7" w14:textId="0400898F" w:rsidR="00EF02D9" w:rsidRPr="001078F8" w:rsidRDefault="002B09AF" w:rsidP="001078F8">
      <w:pPr>
        <w:pStyle w:val="Geenafstand"/>
        <w:rPr>
          <w:rFonts w:cstheme="minorHAnsi"/>
          <w:b/>
          <w:bCs/>
          <w:sz w:val="28"/>
          <w:szCs w:val="28"/>
        </w:rPr>
      </w:pPr>
      <w:r w:rsidRPr="001078F8">
        <w:rPr>
          <w:rFonts w:ascii="Lucida Sans Unicode" w:hAnsi="Lucida Sans Unicode" w:cs="Lucida Sans Unicode"/>
          <w:b/>
          <w:bCs/>
          <w:color w:val="EE0000"/>
          <w:sz w:val="28"/>
          <w:szCs w:val="28"/>
        </w:rPr>
        <w:t xml:space="preserve">√ </w:t>
      </w:r>
      <w:r w:rsidRPr="001078F8">
        <w:rPr>
          <w:rFonts w:cstheme="minorHAnsi"/>
          <w:b/>
          <w:bCs/>
          <w:i/>
          <w:iCs/>
          <w:sz w:val="28"/>
          <w:szCs w:val="28"/>
        </w:rPr>
        <w:t>Kerkhistorie in Zwijndrecht sinds 1450</w:t>
      </w:r>
      <w:r w:rsidRPr="001078F8">
        <w:rPr>
          <w:rFonts w:cstheme="minorHAnsi"/>
          <w:b/>
          <w:bCs/>
          <w:sz w:val="28"/>
          <w:szCs w:val="28"/>
        </w:rPr>
        <w:t xml:space="preserve">. </w:t>
      </w:r>
      <w:r w:rsidR="0052669A">
        <w:rPr>
          <w:rFonts w:cstheme="minorHAnsi"/>
          <w:b/>
          <w:bCs/>
          <w:sz w:val="28"/>
          <w:szCs w:val="28"/>
        </w:rPr>
        <w:t xml:space="preserve">  </w:t>
      </w:r>
      <w:r w:rsidRPr="001078F8">
        <w:rPr>
          <w:rFonts w:cstheme="minorHAnsi"/>
          <w:b/>
          <w:bCs/>
          <w:sz w:val="28"/>
          <w:szCs w:val="28"/>
        </w:rPr>
        <w:t>F</w:t>
      </w:r>
      <w:r w:rsidRPr="001078F8">
        <w:rPr>
          <w:rFonts w:cstheme="minorHAnsi"/>
          <w:b/>
          <w:bCs/>
          <w:i/>
          <w:iCs/>
          <w:sz w:val="28"/>
          <w:szCs w:val="28"/>
        </w:rPr>
        <w:t xml:space="preserve">eiten, verhalen &amp; een vleugje humor. </w:t>
      </w:r>
    </w:p>
    <w:p w14:paraId="0FE66DB7" w14:textId="52AD7841" w:rsidR="0052669A" w:rsidRDefault="0052669A" w:rsidP="0052669A">
      <w:pPr>
        <w:pStyle w:val="Geenafstand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Deze interactieve lezing wordt gepresenteerd door Ko Barendrecht. Ko is met name bekend geworden door zijn presentaties in De Vergulde </w:t>
      </w:r>
      <w:proofErr w:type="spellStart"/>
      <w:r>
        <w:rPr>
          <w:rFonts w:cstheme="minorHAnsi"/>
          <w:sz w:val="24"/>
          <w:szCs w:val="24"/>
        </w:rPr>
        <w:t>Swaen</w:t>
      </w:r>
      <w:proofErr w:type="spellEnd"/>
      <w:r>
        <w:rPr>
          <w:rFonts w:cstheme="minorHAnsi"/>
          <w:sz w:val="24"/>
          <w:szCs w:val="24"/>
        </w:rPr>
        <w:t xml:space="preserve"> over de, soms heel </w:t>
      </w:r>
      <w:r w:rsidR="00C60E31">
        <w:rPr>
          <w:rFonts w:cstheme="minorHAnsi"/>
          <w:sz w:val="24"/>
          <w:szCs w:val="24"/>
        </w:rPr>
        <w:t>bijzondere, geschiedenis</w:t>
      </w:r>
      <w:r>
        <w:rPr>
          <w:rFonts w:cstheme="minorHAnsi"/>
          <w:sz w:val="24"/>
          <w:szCs w:val="24"/>
        </w:rPr>
        <w:t xml:space="preserve"> van mensen, zaken en delen van Zwijndrecht.</w:t>
      </w:r>
    </w:p>
    <w:p w14:paraId="51F35701" w14:textId="77777777" w:rsidR="002406FD" w:rsidRPr="002406FD" w:rsidRDefault="0052669A" w:rsidP="00C60E31">
      <w:pPr>
        <w:pStyle w:val="Geenafstand"/>
        <w:rPr>
          <w:rFonts w:cstheme="minorHAnsi"/>
          <w:b/>
          <w:bCs/>
          <w:sz w:val="24"/>
          <w:szCs w:val="24"/>
        </w:rPr>
      </w:pPr>
      <w:r w:rsidRPr="002406FD">
        <w:rPr>
          <w:rFonts w:cstheme="minorHAnsi"/>
          <w:b/>
          <w:bCs/>
          <w:sz w:val="24"/>
          <w:szCs w:val="24"/>
          <w:u w:val="single"/>
        </w:rPr>
        <w:t>De locatie</w:t>
      </w:r>
      <w:r w:rsidR="002406FD" w:rsidRPr="002406FD">
        <w:rPr>
          <w:rFonts w:cstheme="minorHAnsi"/>
          <w:b/>
          <w:bCs/>
          <w:sz w:val="24"/>
          <w:szCs w:val="24"/>
          <w:u w:val="single"/>
        </w:rPr>
        <w:t xml:space="preserve"> van deze actie</w:t>
      </w:r>
      <w:r w:rsidRPr="002406FD">
        <w:rPr>
          <w:rFonts w:cstheme="minorHAnsi"/>
          <w:b/>
          <w:bCs/>
          <w:sz w:val="24"/>
          <w:szCs w:val="24"/>
        </w:rPr>
        <w:t>:</w:t>
      </w:r>
    </w:p>
    <w:p w14:paraId="4248FDEA" w14:textId="7F5DAAC9" w:rsidR="002B797C" w:rsidRPr="002406FD" w:rsidRDefault="0052669A" w:rsidP="00C60E31">
      <w:pPr>
        <w:pStyle w:val="Geenafstand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Bethelkerk, </w:t>
      </w:r>
      <w:proofErr w:type="spellStart"/>
      <w:r>
        <w:rPr>
          <w:rFonts w:cstheme="minorHAnsi"/>
          <w:sz w:val="24"/>
          <w:szCs w:val="24"/>
        </w:rPr>
        <w:t>Rotterdamseweg</w:t>
      </w:r>
      <w:proofErr w:type="spellEnd"/>
      <w:r>
        <w:rPr>
          <w:rFonts w:cstheme="minorHAnsi"/>
          <w:sz w:val="24"/>
          <w:szCs w:val="24"/>
        </w:rPr>
        <w:t xml:space="preserve"> 73. </w:t>
      </w:r>
      <w:r w:rsidR="00C60E31">
        <w:rPr>
          <w:rFonts w:cstheme="minorHAnsi"/>
          <w:sz w:val="24"/>
          <w:szCs w:val="24"/>
        </w:rPr>
        <w:tab/>
      </w:r>
      <w:r w:rsidR="002406FD">
        <w:rPr>
          <w:rFonts w:cstheme="minorHAnsi"/>
          <w:sz w:val="24"/>
          <w:szCs w:val="24"/>
        </w:rPr>
        <w:tab/>
      </w:r>
      <w:r w:rsidR="00C60E31" w:rsidRPr="00C60E31">
        <w:rPr>
          <w:rFonts w:cstheme="minorHAnsi"/>
          <w:sz w:val="24"/>
          <w:szCs w:val="24"/>
          <w:u w:val="single"/>
        </w:rPr>
        <w:t>Datum en tijd</w:t>
      </w:r>
      <w:r w:rsidR="00C60E31">
        <w:rPr>
          <w:rFonts w:cstheme="minorHAnsi"/>
          <w:sz w:val="24"/>
          <w:szCs w:val="24"/>
        </w:rPr>
        <w:t xml:space="preserve">: </w:t>
      </w:r>
      <w:r w:rsidR="00D81F8C" w:rsidRPr="002406FD">
        <w:rPr>
          <w:rFonts w:cstheme="minorHAnsi"/>
          <w:b/>
          <w:bCs/>
          <w:sz w:val="24"/>
          <w:szCs w:val="24"/>
        </w:rPr>
        <w:t>19 november 14.30 – 16.00 uur</w:t>
      </w:r>
      <w:r w:rsidR="002B797C" w:rsidRPr="002406FD">
        <w:rPr>
          <w:rFonts w:cstheme="minorHAnsi"/>
          <w:b/>
          <w:bCs/>
          <w:sz w:val="24"/>
          <w:szCs w:val="24"/>
        </w:rPr>
        <w:t xml:space="preserve">. </w:t>
      </w:r>
    </w:p>
    <w:p w14:paraId="29D77CD8" w14:textId="77777777" w:rsidR="00C60E31" w:rsidRDefault="00C60E31" w:rsidP="00C60E31">
      <w:pPr>
        <w:pStyle w:val="Geenafstand"/>
        <w:rPr>
          <w:rFonts w:cstheme="minorHAnsi"/>
          <w:sz w:val="24"/>
          <w:szCs w:val="24"/>
        </w:rPr>
      </w:pPr>
    </w:p>
    <w:p w14:paraId="703FB398" w14:textId="207C9D3E" w:rsidR="00D81F8C" w:rsidRPr="00DE357A" w:rsidRDefault="00C60E31" w:rsidP="00C60E31">
      <w:pPr>
        <w:pStyle w:val="Geenafstand"/>
        <w:rPr>
          <w:rFonts w:cstheme="minorHAnsi"/>
          <w:sz w:val="24"/>
          <w:szCs w:val="24"/>
        </w:rPr>
      </w:pPr>
      <w:r w:rsidRPr="00C60E31">
        <w:rPr>
          <w:rFonts w:cstheme="minorHAnsi"/>
          <w:sz w:val="24"/>
          <w:szCs w:val="24"/>
        </w:rPr>
        <w:t xml:space="preserve">De toegangsprijs is </w:t>
      </w:r>
      <w:r w:rsidR="00D81F8C" w:rsidRPr="00C60E31">
        <w:rPr>
          <w:rFonts w:cstheme="minorHAnsi"/>
          <w:b/>
          <w:bCs/>
          <w:sz w:val="24"/>
          <w:szCs w:val="24"/>
        </w:rPr>
        <w:t>€</w:t>
      </w:r>
      <w:r w:rsidR="00DE357A" w:rsidRPr="00C60E31">
        <w:rPr>
          <w:rFonts w:cstheme="minorHAnsi"/>
          <w:b/>
          <w:bCs/>
          <w:sz w:val="24"/>
          <w:szCs w:val="24"/>
        </w:rPr>
        <w:t xml:space="preserve"> </w:t>
      </w:r>
      <w:r w:rsidR="00D81F8C" w:rsidRPr="00C60E31">
        <w:rPr>
          <w:rFonts w:cstheme="minorHAnsi"/>
          <w:b/>
          <w:bCs/>
          <w:sz w:val="24"/>
          <w:szCs w:val="24"/>
        </w:rPr>
        <w:t>10.</w:t>
      </w:r>
      <w:r w:rsidRPr="00C60E31">
        <w:rPr>
          <w:rFonts w:cstheme="minorHAnsi"/>
          <w:b/>
          <w:bCs/>
          <w:sz w:val="24"/>
          <w:szCs w:val="24"/>
        </w:rPr>
        <w:t>00</w:t>
      </w:r>
      <w:r w:rsidR="00D81F8C" w:rsidRPr="00C60E31">
        <w:rPr>
          <w:rFonts w:cstheme="minorHAnsi"/>
          <w:sz w:val="24"/>
          <w:szCs w:val="24"/>
        </w:rPr>
        <w:t xml:space="preserve"> p.p. </w:t>
      </w:r>
      <w:r w:rsidR="00DE357A" w:rsidRPr="00C60E31">
        <w:rPr>
          <w:rFonts w:cstheme="minorHAnsi"/>
          <w:sz w:val="24"/>
          <w:szCs w:val="24"/>
        </w:rPr>
        <w:t>Natuurlijk mag altijd meer</w:t>
      </w:r>
      <w:r w:rsidR="00DE357A">
        <w:rPr>
          <w:rFonts w:cstheme="minorHAnsi"/>
          <w:sz w:val="24"/>
          <w:szCs w:val="24"/>
        </w:rPr>
        <w:t xml:space="preserve"> gegeven worden dan de gevraagde </w:t>
      </w:r>
      <w:r w:rsidR="00DE357A" w:rsidRPr="00DE357A">
        <w:rPr>
          <w:rFonts w:cstheme="minorHAnsi"/>
          <w:sz w:val="24"/>
          <w:szCs w:val="24"/>
        </w:rPr>
        <w:t>toegangsprijs</w:t>
      </w:r>
      <w:r>
        <w:rPr>
          <w:rFonts w:cstheme="minorHAnsi"/>
          <w:sz w:val="24"/>
          <w:szCs w:val="24"/>
        </w:rPr>
        <w:t>. Er is koffie en thee met iets lekkers.</w:t>
      </w:r>
    </w:p>
    <w:p w14:paraId="3713051A" w14:textId="77777777" w:rsidR="00DE357A" w:rsidRDefault="00DE357A" w:rsidP="00DE357A">
      <w:pPr>
        <w:pStyle w:val="Geenafstand"/>
        <w:pBdr>
          <w:bottom w:val="single" w:sz="4" w:space="1" w:color="auto"/>
        </w:pBdr>
        <w:rPr>
          <w:rFonts w:ascii="Lucida Sans Unicode" w:hAnsi="Lucida Sans Unicode" w:cs="Lucida Sans Unicode"/>
          <w:b/>
          <w:bCs/>
          <w:color w:val="EE0000"/>
          <w:sz w:val="24"/>
          <w:szCs w:val="24"/>
        </w:rPr>
      </w:pPr>
    </w:p>
    <w:p w14:paraId="1404D5DA" w14:textId="77777777" w:rsidR="00366E4D" w:rsidRDefault="00366E4D" w:rsidP="00DE357A">
      <w:pPr>
        <w:pStyle w:val="Geenafstand"/>
        <w:pBdr>
          <w:bottom w:val="single" w:sz="4" w:space="1" w:color="auto"/>
        </w:pBdr>
        <w:rPr>
          <w:rFonts w:ascii="Lucida Sans Unicode" w:hAnsi="Lucida Sans Unicode" w:cs="Lucida Sans Unicode"/>
          <w:b/>
          <w:bCs/>
          <w:color w:val="EE0000"/>
          <w:sz w:val="24"/>
          <w:szCs w:val="24"/>
        </w:rPr>
      </w:pPr>
    </w:p>
    <w:p w14:paraId="710D07D8" w14:textId="77777777" w:rsidR="00DE357A" w:rsidRDefault="00DE357A" w:rsidP="002B797C">
      <w:pPr>
        <w:pStyle w:val="Geenafstand"/>
        <w:ind w:left="708"/>
        <w:rPr>
          <w:rFonts w:ascii="Lucida Sans Unicode" w:hAnsi="Lucida Sans Unicode" w:cs="Lucida Sans Unicode"/>
          <w:b/>
          <w:bCs/>
          <w:color w:val="EE0000"/>
          <w:sz w:val="24"/>
          <w:szCs w:val="24"/>
        </w:rPr>
      </w:pPr>
    </w:p>
    <w:p w14:paraId="6178CC3F" w14:textId="03AD1469" w:rsidR="00C60E31" w:rsidRPr="00C60E31" w:rsidRDefault="00C60E31" w:rsidP="00C60E31">
      <w:pPr>
        <w:pStyle w:val="Geenafstand"/>
        <w:rPr>
          <w:rFonts w:cstheme="minorHAnsi"/>
          <w:i/>
          <w:iCs/>
          <w:sz w:val="28"/>
          <w:szCs w:val="28"/>
        </w:rPr>
      </w:pPr>
      <w:r>
        <w:rPr>
          <w:rFonts w:ascii="Lucida Sans Unicode" w:hAnsi="Lucida Sans Unicode" w:cs="Lucida Sans Unicode"/>
          <w:b/>
          <w:bCs/>
          <w:color w:val="EE0000"/>
          <w:sz w:val="28"/>
          <w:szCs w:val="28"/>
        </w:rPr>
        <w:t>√</w:t>
      </w:r>
      <w:r>
        <w:rPr>
          <w:rFonts w:cstheme="minorHAnsi"/>
          <w:b/>
          <w:bCs/>
          <w:color w:val="EE0000"/>
          <w:sz w:val="28"/>
          <w:szCs w:val="28"/>
        </w:rPr>
        <w:t xml:space="preserve"> </w:t>
      </w:r>
      <w:r w:rsidR="00D81F8C" w:rsidRPr="00C60E31">
        <w:rPr>
          <w:rFonts w:cstheme="minorHAnsi"/>
          <w:b/>
          <w:bCs/>
          <w:i/>
          <w:iCs/>
          <w:sz w:val="28"/>
          <w:szCs w:val="28"/>
        </w:rPr>
        <w:t>Steunpilaren-Wijnproeverij</w:t>
      </w:r>
      <w:r w:rsidR="00D81F8C" w:rsidRPr="00C60E31">
        <w:rPr>
          <w:rFonts w:cstheme="minorHAnsi"/>
          <w:i/>
          <w:iCs/>
          <w:sz w:val="28"/>
          <w:szCs w:val="28"/>
        </w:rPr>
        <w:t xml:space="preserve">. </w:t>
      </w:r>
    </w:p>
    <w:p w14:paraId="3ABD6CFE" w14:textId="6AA391A1" w:rsidR="00D81F8C" w:rsidRDefault="00C60E31" w:rsidP="00C60E31">
      <w:pPr>
        <w:pStyle w:val="Geenafstand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Tijdens de proeverij </w:t>
      </w:r>
      <w:r w:rsidR="00D81F8C">
        <w:rPr>
          <w:rFonts w:cstheme="minorHAnsi"/>
          <w:sz w:val="24"/>
          <w:szCs w:val="24"/>
        </w:rPr>
        <w:t xml:space="preserve">kunnen 3 witte en </w:t>
      </w:r>
      <w:r w:rsidR="003A5969">
        <w:rPr>
          <w:rFonts w:cstheme="minorHAnsi"/>
          <w:sz w:val="24"/>
          <w:szCs w:val="24"/>
        </w:rPr>
        <w:t>3</w:t>
      </w:r>
      <w:r w:rsidR="00D81F8C">
        <w:rPr>
          <w:rFonts w:cstheme="minorHAnsi"/>
          <w:sz w:val="24"/>
          <w:szCs w:val="24"/>
        </w:rPr>
        <w:t xml:space="preserve"> rode wijnen geproefd en per doos van 6 flessen besteld worden. E</w:t>
      </w:r>
      <w:r w:rsidR="00D81F8C" w:rsidRPr="00D81F8C">
        <w:rPr>
          <w:rFonts w:cstheme="minorHAnsi"/>
          <w:sz w:val="24"/>
          <w:szCs w:val="24"/>
        </w:rPr>
        <w:t xml:space="preserve">r </w:t>
      </w:r>
      <w:r w:rsidR="00D81F8C">
        <w:rPr>
          <w:rFonts w:cstheme="minorHAnsi"/>
          <w:sz w:val="24"/>
          <w:szCs w:val="24"/>
        </w:rPr>
        <w:t xml:space="preserve">kan </w:t>
      </w:r>
      <w:r w:rsidR="00D81F8C" w:rsidRPr="00D81F8C">
        <w:rPr>
          <w:rFonts w:cstheme="minorHAnsi"/>
          <w:sz w:val="24"/>
          <w:szCs w:val="24"/>
        </w:rPr>
        <w:t xml:space="preserve">ook besteld worden zonder de proeverij te bezoeken. </w:t>
      </w:r>
    </w:p>
    <w:p w14:paraId="5AEAD61C" w14:textId="77777777" w:rsidR="002406FD" w:rsidRDefault="002406FD" w:rsidP="00C60E31">
      <w:pPr>
        <w:pStyle w:val="Geenafstand"/>
        <w:rPr>
          <w:rFonts w:cstheme="minorHAnsi"/>
          <w:sz w:val="24"/>
          <w:szCs w:val="24"/>
        </w:rPr>
      </w:pPr>
    </w:p>
    <w:p w14:paraId="62F27AAC" w14:textId="601E1E3E" w:rsidR="00DE357A" w:rsidRPr="00C60E31" w:rsidRDefault="00C60E31" w:rsidP="00C60E31">
      <w:pPr>
        <w:pStyle w:val="Geenafstand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Dus, w</w:t>
      </w:r>
      <w:r w:rsidR="00DE357A">
        <w:rPr>
          <w:rFonts w:cstheme="minorHAnsi"/>
          <w:sz w:val="24"/>
          <w:szCs w:val="24"/>
        </w:rPr>
        <w:t xml:space="preserve">ijn kopen voor de feestdagen, voor familie of zakelijke contacten? Het is </w:t>
      </w:r>
      <w:r w:rsidR="002406FD">
        <w:rPr>
          <w:rFonts w:cstheme="minorHAnsi"/>
          <w:sz w:val="24"/>
          <w:szCs w:val="24"/>
        </w:rPr>
        <w:t xml:space="preserve">allemaal </w:t>
      </w:r>
      <w:r w:rsidR="00DE357A">
        <w:rPr>
          <w:rFonts w:cstheme="minorHAnsi"/>
          <w:sz w:val="24"/>
          <w:szCs w:val="24"/>
        </w:rPr>
        <w:t xml:space="preserve">mogelijk tijdens onze </w:t>
      </w:r>
      <w:r w:rsidR="00DE357A" w:rsidRPr="002406FD">
        <w:rPr>
          <w:rFonts w:cstheme="minorHAnsi"/>
          <w:b/>
          <w:bCs/>
          <w:i/>
          <w:iCs/>
          <w:sz w:val="24"/>
          <w:szCs w:val="24"/>
        </w:rPr>
        <w:t>Steunpilaren-Wijnproeverij</w:t>
      </w:r>
      <w:r w:rsidR="00DE357A" w:rsidRPr="00DE357A">
        <w:rPr>
          <w:rFonts w:cstheme="minorHAnsi"/>
          <w:i/>
          <w:iCs/>
          <w:sz w:val="24"/>
          <w:szCs w:val="24"/>
        </w:rPr>
        <w:t>.</w:t>
      </w:r>
      <w:r w:rsidR="002406FD">
        <w:rPr>
          <w:rFonts w:cstheme="minorHAnsi"/>
          <w:i/>
          <w:iCs/>
          <w:sz w:val="24"/>
          <w:szCs w:val="24"/>
        </w:rPr>
        <w:t xml:space="preserve"> </w:t>
      </w:r>
      <w:r w:rsidR="002406FD">
        <w:rPr>
          <w:rFonts w:cstheme="minorHAnsi"/>
          <w:sz w:val="24"/>
          <w:szCs w:val="24"/>
        </w:rPr>
        <w:t>M</w:t>
      </w:r>
      <w:r>
        <w:rPr>
          <w:rFonts w:cstheme="minorHAnsi"/>
          <w:sz w:val="24"/>
          <w:szCs w:val="24"/>
        </w:rPr>
        <w:t xml:space="preserve">inimum </w:t>
      </w:r>
      <w:r w:rsidR="006E7766">
        <w:rPr>
          <w:rFonts w:cstheme="minorHAnsi"/>
          <w:sz w:val="24"/>
          <w:szCs w:val="24"/>
        </w:rPr>
        <w:t>bestelling</w:t>
      </w:r>
      <w:r w:rsidR="002406FD">
        <w:rPr>
          <w:rFonts w:cstheme="minorHAnsi"/>
          <w:sz w:val="24"/>
          <w:szCs w:val="24"/>
        </w:rPr>
        <w:t>:</w:t>
      </w:r>
      <w:r w:rsidR="006E7766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1 do</w:t>
      </w:r>
      <w:r w:rsidR="00454159">
        <w:rPr>
          <w:rFonts w:cstheme="minorHAnsi"/>
          <w:sz w:val="24"/>
          <w:szCs w:val="24"/>
        </w:rPr>
        <w:t>os</w:t>
      </w:r>
      <w:r w:rsidR="006E7766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</w:t>
      </w:r>
    </w:p>
    <w:p w14:paraId="463DC969" w14:textId="23E60FA5" w:rsidR="00DE357A" w:rsidRPr="002406FD" w:rsidRDefault="00DE357A" w:rsidP="00C60E31">
      <w:pPr>
        <w:pStyle w:val="Geenafstand"/>
        <w:rPr>
          <w:rFonts w:cstheme="minorHAnsi"/>
          <w:b/>
          <w:bCs/>
          <w:sz w:val="24"/>
          <w:szCs w:val="24"/>
        </w:rPr>
      </w:pPr>
      <w:r w:rsidRPr="00454159">
        <w:rPr>
          <w:rFonts w:cstheme="minorHAnsi"/>
          <w:sz w:val="24"/>
          <w:szCs w:val="24"/>
          <w:u w:val="single"/>
        </w:rPr>
        <w:t>Locatie</w:t>
      </w:r>
      <w:r w:rsidRPr="00454159">
        <w:rPr>
          <w:rFonts w:cstheme="minorHAnsi"/>
          <w:sz w:val="24"/>
          <w:szCs w:val="24"/>
        </w:rPr>
        <w:t>:</w:t>
      </w:r>
      <w:r w:rsidRPr="002406FD">
        <w:rPr>
          <w:rFonts w:cstheme="minorHAnsi"/>
          <w:b/>
          <w:bCs/>
          <w:sz w:val="24"/>
          <w:szCs w:val="24"/>
        </w:rPr>
        <w:t xml:space="preserve"> Bethelkerk</w:t>
      </w:r>
      <w:r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ab/>
        <w:t xml:space="preserve"> </w:t>
      </w:r>
      <w:r w:rsidR="000B763F">
        <w:rPr>
          <w:rFonts w:cstheme="minorHAnsi"/>
          <w:sz w:val="24"/>
          <w:szCs w:val="24"/>
        </w:rPr>
        <w:tab/>
      </w:r>
      <w:r w:rsidR="000B763F">
        <w:rPr>
          <w:rFonts w:cstheme="minorHAnsi"/>
          <w:sz w:val="24"/>
          <w:szCs w:val="24"/>
        </w:rPr>
        <w:tab/>
      </w:r>
      <w:r w:rsidR="00C60E31">
        <w:rPr>
          <w:rFonts w:cstheme="minorHAnsi"/>
          <w:sz w:val="24"/>
          <w:szCs w:val="24"/>
        </w:rPr>
        <w:tab/>
      </w:r>
      <w:r w:rsidR="00C60E31">
        <w:rPr>
          <w:rFonts w:cstheme="minorHAnsi"/>
          <w:sz w:val="24"/>
          <w:szCs w:val="24"/>
        </w:rPr>
        <w:tab/>
      </w:r>
      <w:r w:rsidRPr="000B763F">
        <w:rPr>
          <w:rFonts w:cstheme="minorHAnsi"/>
          <w:sz w:val="24"/>
          <w:szCs w:val="24"/>
          <w:u w:val="single"/>
        </w:rPr>
        <w:t>Datum en tijd</w:t>
      </w:r>
      <w:r>
        <w:rPr>
          <w:rFonts w:cstheme="minorHAnsi"/>
          <w:sz w:val="24"/>
          <w:szCs w:val="24"/>
        </w:rPr>
        <w:t xml:space="preserve">: </w:t>
      </w:r>
      <w:r w:rsidRPr="002406FD">
        <w:rPr>
          <w:rFonts w:cstheme="minorHAnsi"/>
          <w:b/>
          <w:bCs/>
          <w:sz w:val="24"/>
          <w:szCs w:val="24"/>
        </w:rPr>
        <w:t xml:space="preserve">22 november 15.30 – 17.00 uur. </w:t>
      </w:r>
    </w:p>
    <w:p w14:paraId="5E34DA50" w14:textId="77777777" w:rsidR="00454159" w:rsidRDefault="00454159" w:rsidP="00C60E31">
      <w:pPr>
        <w:pStyle w:val="Geenafstand"/>
        <w:rPr>
          <w:rFonts w:cstheme="minorHAnsi"/>
          <w:sz w:val="24"/>
          <w:szCs w:val="24"/>
        </w:rPr>
      </w:pPr>
    </w:p>
    <w:p w14:paraId="1DF6B273" w14:textId="4C1A1811" w:rsidR="00454159" w:rsidRDefault="00454159" w:rsidP="003A5969">
      <w:pPr>
        <w:pStyle w:val="Geenafstand"/>
        <w:rPr>
          <w:rFonts w:cstheme="minorHAnsi"/>
          <w:sz w:val="24"/>
          <w:szCs w:val="24"/>
        </w:rPr>
      </w:pPr>
      <w:r w:rsidRPr="00454159">
        <w:rPr>
          <w:rFonts w:cstheme="minorHAnsi"/>
          <w:sz w:val="24"/>
          <w:szCs w:val="24"/>
        </w:rPr>
        <w:t>De proeverij is inclusief smaak-neutraliserende hapjes en natuurlijk een gezellig samenzijn</w:t>
      </w:r>
      <w:r>
        <w:rPr>
          <w:rFonts w:cstheme="minorHAnsi"/>
          <w:sz w:val="24"/>
          <w:szCs w:val="24"/>
        </w:rPr>
        <w:t>.</w:t>
      </w:r>
    </w:p>
    <w:p w14:paraId="5D8ED8A5" w14:textId="77777777" w:rsidR="00454159" w:rsidRDefault="00454159" w:rsidP="003A5969">
      <w:pPr>
        <w:pStyle w:val="Geenafstand"/>
        <w:rPr>
          <w:rFonts w:cstheme="minorHAnsi"/>
          <w:sz w:val="24"/>
          <w:szCs w:val="24"/>
        </w:rPr>
      </w:pPr>
    </w:p>
    <w:p w14:paraId="2016D03E" w14:textId="1C28A000" w:rsidR="003A5969" w:rsidRDefault="003A5969" w:rsidP="003A5969">
      <w:pPr>
        <w:pStyle w:val="Geenafstand"/>
        <w:rPr>
          <w:rFonts w:cstheme="minorHAnsi"/>
          <w:b/>
          <w:bCs/>
          <w:i/>
          <w:iCs/>
          <w:sz w:val="24"/>
          <w:szCs w:val="24"/>
        </w:rPr>
      </w:pPr>
      <w:r w:rsidRPr="002406FD">
        <w:rPr>
          <w:rFonts w:cstheme="minorHAnsi"/>
          <w:b/>
          <w:bCs/>
          <w:i/>
          <w:iCs/>
          <w:sz w:val="24"/>
          <w:szCs w:val="24"/>
        </w:rPr>
        <w:t>Aanmelden is gewenst.</w:t>
      </w:r>
    </w:p>
    <w:p w14:paraId="6C2BC970" w14:textId="77777777" w:rsidR="00366E4D" w:rsidRPr="002406FD" w:rsidRDefault="00366E4D" w:rsidP="003A5969">
      <w:pPr>
        <w:pStyle w:val="Geenafstand"/>
        <w:rPr>
          <w:rFonts w:cstheme="minorHAnsi"/>
          <w:b/>
          <w:bCs/>
          <w:i/>
          <w:iCs/>
          <w:sz w:val="24"/>
          <w:szCs w:val="24"/>
        </w:rPr>
      </w:pPr>
    </w:p>
    <w:p w14:paraId="3E221840" w14:textId="77777777" w:rsidR="00DE357A" w:rsidRDefault="00DE357A" w:rsidP="006E7766">
      <w:pPr>
        <w:pStyle w:val="Geenafstand"/>
        <w:pBdr>
          <w:bottom w:val="single" w:sz="4" w:space="1" w:color="auto"/>
        </w:pBdr>
        <w:rPr>
          <w:rFonts w:cstheme="minorHAnsi"/>
          <w:sz w:val="24"/>
          <w:szCs w:val="24"/>
        </w:rPr>
      </w:pPr>
    </w:p>
    <w:p w14:paraId="62CF95DE" w14:textId="77777777" w:rsidR="006E7766" w:rsidRDefault="006E7766" w:rsidP="00D81F8C">
      <w:pPr>
        <w:pStyle w:val="Geenafstand"/>
        <w:rPr>
          <w:rFonts w:cstheme="minorHAnsi"/>
          <w:sz w:val="24"/>
          <w:szCs w:val="24"/>
        </w:rPr>
      </w:pPr>
    </w:p>
    <w:p w14:paraId="6E669E09" w14:textId="00F12DA0" w:rsidR="00DE357A" w:rsidRDefault="00680610" w:rsidP="00D81F8C">
      <w:pPr>
        <w:pStyle w:val="Geenafstand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In de maanden Januari, Februari en Maart zijn ook enkele mooie en interessante acties geprogrammeerd in de Bethelkerk. We noemen hier een groots orgelconcert door 4 organisten (bekenden in de regio) en een </w:t>
      </w:r>
      <w:r w:rsidR="00DE357A">
        <w:rPr>
          <w:rFonts w:cstheme="minorHAnsi"/>
          <w:sz w:val="24"/>
          <w:szCs w:val="24"/>
        </w:rPr>
        <w:t>kunstmarkt/</w:t>
      </w:r>
      <w:r>
        <w:rPr>
          <w:rFonts w:cstheme="minorHAnsi"/>
          <w:sz w:val="24"/>
          <w:szCs w:val="24"/>
        </w:rPr>
        <w:t xml:space="preserve">-veiling. </w:t>
      </w:r>
      <w:r w:rsidR="002406FD">
        <w:rPr>
          <w:rFonts w:cstheme="minorHAnsi"/>
          <w:sz w:val="24"/>
          <w:szCs w:val="24"/>
        </w:rPr>
        <w:t>A</w:t>
      </w:r>
      <w:r w:rsidR="006E7766">
        <w:rPr>
          <w:rFonts w:cstheme="minorHAnsi"/>
          <w:sz w:val="24"/>
          <w:szCs w:val="24"/>
        </w:rPr>
        <w:t>lle</w:t>
      </w:r>
      <w:r>
        <w:rPr>
          <w:rFonts w:cstheme="minorHAnsi"/>
          <w:sz w:val="24"/>
          <w:szCs w:val="24"/>
        </w:rPr>
        <w:t xml:space="preserve"> acties </w:t>
      </w:r>
      <w:r w:rsidR="002406FD">
        <w:rPr>
          <w:rFonts w:cstheme="minorHAnsi"/>
          <w:sz w:val="24"/>
          <w:szCs w:val="24"/>
        </w:rPr>
        <w:t>worden gepubliceerd via de sociale media, deze website en soms ook via De Brug.</w:t>
      </w:r>
    </w:p>
    <w:p w14:paraId="4641848F" w14:textId="77777777" w:rsidR="002406FD" w:rsidRDefault="002406FD" w:rsidP="00D81F8C">
      <w:pPr>
        <w:pStyle w:val="Geenafstand"/>
        <w:rPr>
          <w:rFonts w:cstheme="minorHAnsi"/>
          <w:sz w:val="24"/>
          <w:szCs w:val="24"/>
        </w:rPr>
      </w:pPr>
    </w:p>
    <w:p w14:paraId="22B1F20E" w14:textId="04897D92" w:rsidR="000B763F" w:rsidRDefault="000B763F" w:rsidP="00D81F8C">
      <w:pPr>
        <w:pStyle w:val="Geenafstand"/>
        <w:rPr>
          <w:rFonts w:ascii="Comic Sans MS" w:hAnsi="Comic Sans MS" w:cstheme="minorHAnsi"/>
          <w:b/>
          <w:bCs/>
          <w:sz w:val="28"/>
          <w:szCs w:val="28"/>
        </w:rPr>
      </w:pPr>
      <w:r>
        <w:rPr>
          <w:rFonts w:ascii="Comic Sans MS" w:hAnsi="Comic Sans MS" w:cstheme="minorHAnsi"/>
          <w:b/>
          <w:bCs/>
          <w:sz w:val="28"/>
          <w:szCs w:val="28"/>
        </w:rPr>
        <w:t>Hans van den Berg</w:t>
      </w:r>
    </w:p>
    <w:p w14:paraId="440BB97D" w14:textId="267E35B4" w:rsidR="006E7766" w:rsidRPr="006E7766" w:rsidRDefault="006E7766" w:rsidP="00D81F8C">
      <w:pPr>
        <w:pStyle w:val="Geenafstand"/>
        <w:rPr>
          <w:rFonts w:cstheme="minorHAnsi"/>
          <w:sz w:val="18"/>
          <w:szCs w:val="18"/>
        </w:rPr>
      </w:pPr>
      <w:r>
        <w:rPr>
          <w:rFonts w:cstheme="minorHAnsi"/>
          <w:b/>
          <w:bCs/>
          <w:sz w:val="18"/>
          <w:szCs w:val="18"/>
        </w:rPr>
        <w:t>Coördinator actiegroep Steunpilaren voor de Bethelkerk</w:t>
      </w:r>
    </w:p>
    <w:p w14:paraId="430445F3" w14:textId="39C569C8" w:rsidR="000B763F" w:rsidRDefault="000B763F" w:rsidP="00D81F8C">
      <w:pPr>
        <w:pStyle w:val="Geenafstand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E: </w:t>
      </w:r>
      <w:hyperlink r:id="rId7" w:history="1">
        <w:r w:rsidRPr="00A33839">
          <w:rPr>
            <w:rStyle w:val="Hyperlink"/>
            <w:rFonts w:cstheme="minorHAnsi"/>
            <w:sz w:val="24"/>
            <w:szCs w:val="24"/>
          </w:rPr>
          <w:t>hans.van.den.berg@pkn-zwijndrecht.nl</w:t>
        </w:r>
      </w:hyperlink>
    </w:p>
    <w:p w14:paraId="51F6836D" w14:textId="4EE4DBE3" w:rsidR="000B763F" w:rsidRPr="000B763F" w:rsidRDefault="000B763F" w:rsidP="00D81F8C">
      <w:pPr>
        <w:pStyle w:val="Geenafstand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T: +31 (0) 68600180</w:t>
      </w:r>
    </w:p>
    <w:sectPr w:rsidR="000B763F" w:rsidRPr="000B763F" w:rsidSect="00C73D1A">
      <w:headerReference w:type="default" r:id="rId8"/>
      <w:footerReference w:type="default" r:id="rId9"/>
      <w:pgSz w:w="11906" w:h="16838" w:code="9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E983F" w14:textId="77777777" w:rsidR="009D45DB" w:rsidRDefault="009D45DB" w:rsidP="00A20C12">
      <w:r>
        <w:separator/>
      </w:r>
    </w:p>
  </w:endnote>
  <w:endnote w:type="continuationSeparator" w:id="0">
    <w:p w14:paraId="484053F7" w14:textId="77777777" w:rsidR="009D45DB" w:rsidRDefault="009D45DB" w:rsidP="00A20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81560927"/>
      <w:docPartObj>
        <w:docPartGallery w:val="Page Numbers (Bottom of Page)"/>
        <w:docPartUnique/>
      </w:docPartObj>
    </w:sdtPr>
    <w:sdtContent>
      <w:p w14:paraId="7D777077" w14:textId="48C7AC1C" w:rsidR="00680610" w:rsidRDefault="00680610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4A72A20" w14:textId="77777777" w:rsidR="00680610" w:rsidRDefault="0068061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A3D2E" w14:textId="77777777" w:rsidR="009D45DB" w:rsidRDefault="009D45DB" w:rsidP="00A20C12">
      <w:r>
        <w:separator/>
      </w:r>
    </w:p>
  </w:footnote>
  <w:footnote w:type="continuationSeparator" w:id="0">
    <w:p w14:paraId="1D2711A1" w14:textId="77777777" w:rsidR="009D45DB" w:rsidRDefault="009D45DB" w:rsidP="00A20C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EFB5D" w14:textId="2B0EA5E8" w:rsidR="00403B4B" w:rsidRPr="00403B4B" w:rsidRDefault="00366E4D" w:rsidP="00366E4D">
    <w:pPr>
      <w:pStyle w:val="Koptekst"/>
      <w:rPr>
        <w:sz w:val="24"/>
        <w:szCs w:val="24"/>
      </w:rPr>
    </w:pPr>
    <w:r w:rsidRPr="00366E4D">
      <w:rPr>
        <w:rFonts w:ascii="Comic Sans MS" w:hAnsi="Comic Sans MS"/>
        <w:b/>
        <w:bCs/>
        <w:sz w:val="28"/>
        <w:szCs w:val="28"/>
      </w:rPr>
      <w:t>Steunpilaren voor de Bethelkerk</w:t>
    </w:r>
    <w:r>
      <w:rPr>
        <w:sz w:val="24"/>
        <w:szCs w:val="24"/>
      </w:rPr>
      <w:tab/>
    </w:r>
    <w:r>
      <w:rPr>
        <w:sz w:val="24"/>
        <w:szCs w:val="24"/>
      </w:rPr>
      <w:tab/>
    </w:r>
    <w:r w:rsidR="00403B4B" w:rsidRPr="00403B4B">
      <w:rPr>
        <w:sz w:val="24"/>
        <w:szCs w:val="24"/>
      </w:rPr>
      <w:t>Zwijndrecht, 3</w:t>
    </w:r>
    <w:r w:rsidR="00676985">
      <w:rPr>
        <w:sz w:val="24"/>
        <w:szCs w:val="24"/>
      </w:rPr>
      <w:t>1</w:t>
    </w:r>
    <w:r w:rsidR="00403B4B" w:rsidRPr="00403B4B">
      <w:rPr>
        <w:sz w:val="24"/>
        <w:szCs w:val="24"/>
      </w:rPr>
      <w:t>-10-2025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C12"/>
    <w:rsid w:val="000B763F"/>
    <w:rsid w:val="000D7817"/>
    <w:rsid w:val="001078F8"/>
    <w:rsid w:val="00110A25"/>
    <w:rsid w:val="001C24DA"/>
    <w:rsid w:val="00212CA7"/>
    <w:rsid w:val="00217628"/>
    <w:rsid w:val="002312B3"/>
    <w:rsid w:val="002406FD"/>
    <w:rsid w:val="00244C92"/>
    <w:rsid w:val="002B09AF"/>
    <w:rsid w:val="002B797C"/>
    <w:rsid w:val="002C5F37"/>
    <w:rsid w:val="00366E4D"/>
    <w:rsid w:val="00391615"/>
    <w:rsid w:val="003A035D"/>
    <w:rsid w:val="003A5438"/>
    <w:rsid w:val="003A5969"/>
    <w:rsid w:val="00403B4B"/>
    <w:rsid w:val="00454159"/>
    <w:rsid w:val="00467311"/>
    <w:rsid w:val="004724D9"/>
    <w:rsid w:val="00514CAA"/>
    <w:rsid w:val="0052669A"/>
    <w:rsid w:val="005571E8"/>
    <w:rsid w:val="00563869"/>
    <w:rsid w:val="005E419C"/>
    <w:rsid w:val="006152B0"/>
    <w:rsid w:val="006559CF"/>
    <w:rsid w:val="00676985"/>
    <w:rsid w:val="00680610"/>
    <w:rsid w:val="006E7766"/>
    <w:rsid w:val="00716BA2"/>
    <w:rsid w:val="00754156"/>
    <w:rsid w:val="00795F91"/>
    <w:rsid w:val="007B4E20"/>
    <w:rsid w:val="00805C75"/>
    <w:rsid w:val="0084337C"/>
    <w:rsid w:val="0090509F"/>
    <w:rsid w:val="009100DB"/>
    <w:rsid w:val="009D45DB"/>
    <w:rsid w:val="009E445D"/>
    <w:rsid w:val="00A1776A"/>
    <w:rsid w:val="00A20C12"/>
    <w:rsid w:val="00A66A04"/>
    <w:rsid w:val="00A83F5E"/>
    <w:rsid w:val="00B94085"/>
    <w:rsid w:val="00BF6106"/>
    <w:rsid w:val="00C27B1E"/>
    <w:rsid w:val="00C41D8F"/>
    <w:rsid w:val="00C56121"/>
    <w:rsid w:val="00C60E31"/>
    <w:rsid w:val="00C73D1A"/>
    <w:rsid w:val="00CB4256"/>
    <w:rsid w:val="00D81F8C"/>
    <w:rsid w:val="00DC07C4"/>
    <w:rsid w:val="00DE357A"/>
    <w:rsid w:val="00EF02D9"/>
    <w:rsid w:val="00EF7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0347A4"/>
  <w15:chartTrackingRefBased/>
  <w15:docId w15:val="{B4DC591B-798D-402D-BB70-14093C568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95F91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A20C1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20C1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20C12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20C12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20C12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20C12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20C12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20C12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20C12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20C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20C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20C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20C12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20C12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20C1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20C1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20C1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20C1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20C1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A20C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20C12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20C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20C12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A20C1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20C12"/>
    <w:pPr>
      <w:spacing w:after="160" w:line="259" w:lineRule="auto"/>
      <w:ind w:left="720"/>
      <w:contextualSpacing/>
    </w:pPr>
    <w:rPr>
      <w:kern w:val="2"/>
      <w:sz w:val="22"/>
      <w:szCs w:val="22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A20C12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20C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20C12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20C12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20C12"/>
    <w:pPr>
      <w:tabs>
        <w:tab w:val="center" w:pos="4513"/>
        <w:tab w:val="right" w:pos="9026"/>
      </w:tabs>
    </w:pPr>
    <w:rPr>
      <w:kern w:val="2"/>
      <w:sz w:val="22"/>
      <w:szCs w:val="22"/>
      <w14:ligatures w14:val="standardContextual"/>
    </w:rPr>
  </w:style>
  <w:style w:type="character" w:customStyle="1" w:styleId="KoptekstChar">
    <w:name w:val="Koptekst Char"/>
    <w:basedOn w:val="Standaardalinea-lettertype"/>
    <w:link w:val="Koptekst"/>
    <w:uiPriority w:val="99"/>
    <w:rsid w:val="00A20C12"/>
  </w:style>
  <w:style w:type="paragraph" w:styleId="Voettekst">
    <w:name w:val="footer"/>
    <w:basedOn w:val="Standaard"/>
    <w:link w:val="VoettekstChar"/>
    <w:uiPriority w:val="99"/>
    <w:unhideWhenUsed/>
    <w:rsid w:val="00A20C12"/>
    <w:pPr>
      <w:tabs>
        <w:tab w:val="center" w:pos="4513"/>
        <w:tab w:val="right" w:pos="9026"/>
      </w:tabs>
    </w:pPr>
    <w:rPr>
      <w:kern w:val="2"/>
      <w:sz w:val="22"/>
      <w:szCs w:val="22"/>
      <w14:ligatures w14:val="standardContextual"/>
    </w:rPr>
  </w:style>
  <w:style w:type="character" w:customStyle="1" w:styleId="VoettekstChar">
    <w:name w:val="Voettekst Char"/>
    <w:basedOn w:val="Standaardalinea-lettertype"/>
    <w:link w:val="Voettekst"/>
    <w:uiPriority w:val="99"/>
    <w:rsid w:val="00A20C12"/>
  </w:style>
  <w:style w:type="paragraph" w:styleId="Geenafstand">
    <w:name w:val="No Spacing"/>
    <w:uiPriority w:val="1"/>
    <w:qFormat/>
    <w:rsid w:val="00A20C12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795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0B763F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B76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hans.van.den.berg@pkn-zwijndrecht.n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622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van den Berg | Bethelkerk Zwijndrecht</dc:creator>
  <cp:keywords/>
  <dc:description/>
  <cp:lastModifiedBy>Wim Sandee | Bethelkerk Zwijndrecht</cp:lastModifiedBy>
  <cp:revision>2</cp:revision>
  <dcterms:created xsi:type="dcterms:W3CDTF">2025-11-03T13:30:00Z</dcterms:created>
  <dcterms:modified xsi:type="dcterms:W3CDTF">2025-11-03T13:30:00Z</dcterms:modified>
</cp:coreProperties>
</file>